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FA0F0F" w:rsidP="00B17335">
      <w:pPr>
        <w:pStyle w:val="BodySEAT"/>
        <w:ind w:right="-46"/>
        <w:jc w:val="right"/>
        <w:rPr>
          <w:lang w:val="fr-BE"/>
        </w:rPr>
      </w:pPr>
      <w:r>
        <w:rPr>
          <w:lang w:val="fr-BE"/>
        </w:rPr>
        <w:t>2</w:t>
      </w:r>
      <w:r w:rsidR="00D07555">
        <w:rPr>
          <w:lang w:val="fr-BE"/>
        </w:rPr>
        <w:t xml:space="preserve"> mars</w:t>
      </w:r>
      <w:r w:rsidR="00B17335" w:rsidRPr="00074628">
        <w:rPr>
          <w:lang w:val="fr-BE"/>
        </w:rPr>
        <w:t xml:space="preserve"> 201</w:t>
      </w:r>
      <w:r w:rsidR="004E7B09">
        <w:rPr>
          <w:lang w:val="fr-BE"/>
        </w:rPr>
        <w:t>8</w:t>
      </w:r>
    </w:p>
    <w:p w:rsidR="00B17335" w:rsidRPr="00257DE4" w:rsidRDefault="00FA0F0F" w:rsidP="00B17335">
      <w:pPr>
        <w:pStyle w:val="BodySEAT"/>
        <w:ind w:right="-46"/>
        <w:jc w:val="right"/>
        <w:rPr>
          <w:lang w:val="fr-BE"/>
        </w:rPr>
      </w:pPr>
      <w:r>
        <w:rPr>
          <w:lang w:val="fr-BE"/>
        </w:rPr>
        <w:t>SE18/07</w:t>
      </w:r>
      <w:r w:rsidR="00551C87" w:rsidRPr="00257DE4">
        <w:rPr>
          <w:lang w:val="fr-BE"/>
        </w:rPr>
        <w:t>F</w:t>
      </w:r>
    </w:p>
    <w:p w:rsidR="006517AA" w:rsidRPr="006517AA" w:rsidRDefault="006517AA" w:rsidP="006517AA">
      <w:pPr>
        <w:pStyle w:val="BodySEAT"/>
        <w:rPr>
          <w:lang w:val="fr-BE"/>
        </w:rPr>
      </w:pPr>
      <w:r w:rsidRPr="006517AA">
        <w:rPr>
          <w:lang w:val="fr-BE"/>
        </w:rPr>
        <w:t>SEAT et CUPRA au Salon de l’Automobile de Genève 2018</w:t>
      </w:r>
    </w:p>
    <w:p w:rsidR="006517AA" w:rsidRPr="006517AA" w:rsidRDefault="006517AA" w:rsidP="006517AA">
      <w:pPr>
        <w:pStyle w:val="HeadlineSEAT"/>
        <w:rPr>
          <w:lang w:val="fr-BE"/>
        </w:rPr>
      </w:pPr>
      <w:r w:rsidRPr="006517AA">
        <w:rPr>
          <w:lang w:val="fr-BE"/>
        </w:rPr>
        <w:t xml:space="preserve">Le président de SEAT Luca de </w:t>
      </w:r>
      <w:proofErr w:type="spellStart"/>
      <w:r w:rsidRPr="006517AA">
        <w:rPr>
          <w:lang w:val="fr-BE"/>
        </w:rPr>
        <w:t>Meo</w:t>
      </w:r>
      <w:proofErr w:type="spellEnd"/>
      <w:r w:rsidRPr="006517AA">
        <w:rPr>
          <w:lang w:val="fr-BE"/>
        </w:rPr>
        <w:t xml:space="preserve"> présente les dernières nouveautés lors d’une vidéoconférence</w:t>
      </w:r>
    </w:p>
    <w:p w:rsidR="006517AA" w:rsidRPr="006517AA" w:rsidRDefault="006517AA" w:rsidP="006517AA">
      <w:pPr>
        <w:pStyle w:val="DeckSEAT"/>
        <w:rPr>
          <w:lang w:val="fr-BE"/>
        </w:rPr>
      </w:pPr>
      <w:r w:rsidRPr="006517AA">
        <w:rPr>
          <w:lang w:val="fr-BE"/>
        </w:rPr>
        <w:t>Première mondiale de la CUPRA e-Racer : la première voiture de tourisme 100 % électrique au monde destinée à la compétition</w:t>
      </w:r>
    </w:p>
    <w:p w:rsidR="006517AA" w:rsidRPr="006517AA" w:rsidRDefault="006517AA" w:rsidP="006517AA">
      <w:pPr>
        <w:pStyle w:val="DeckSEAT"/>
        <w:rPr>
          <w:lang w:val="fr-BE"/>
        </w:rPr>
      </w:pPr>
      <w:r w:rsidRPr="006517AA">
        <w:rPr>
          <w:lang w:val="fr-BE"/>
        </w:rPr>
        <w:t xml:space="preserve">Débuts publics de la nouvelle marque CUPRA et de la nouvelle CUPRA Ateca à Genève </w:t>
      </w:r>
    </w:p>
    <w:p w:rsidR="006517AA" w:rsidRPr="006517AA" w:rsidRDefault="006517AA" w:rsidP="006517AA">
      <w:pPr>
        <w:pStyle w:val="DeckSEAT"/>
        <w:rPr>
          <w:lang w:val="fr-BE"/>
        </w:rPr>
      </w:pPr>
      <w:r w:rsidRPr="006517AA">
        <w:rPr>
          <w:lang w:val="fr-BE"/>
        </w:rPr>
        <w:t xml:space="preserve">Le public pourra essayer le Digital Cockpit de SEAT et l’intégration de </w:t>
      </w:r>
      <w:proofErr w:type="spellStart"/>
      <w:r w:rsidRPr="006517AA">
        <w:rPr>
          <w:lang w:val="fr-BE"/>
        </w:rPr>
        <w:t>Shazam</w:t>
      </w:r>
      <w:proofErr w:type="spellEnd"/>
      <w:r w:rsidRPr="006517AA">
        <w:rPr>
          <w:lang w:val="fr-BE"/>
        </w:rPr>
        <w:t xml:space="preserve"> dans les véhicules</w:t>
      </w:r>
    </w:p>
    <w:p w:rsidR="006517AA" w:rsidRPr="006517AA" w:rsidRDefault="006517AA" w:rsidP="006517AA">
      <w:pPr>
        <w:pStyle w:val="BodySEAT"/>
        <w:rPr>
          <w:lang w:val="fr-BE"/>
        </w:rPr>
      </w:pPr>
    </w:p>
    <w:p w:rsidR="003312BD" w:rsidRDefault="006517AA" w:rsidP="006517AA">
      <w:pPr>
        <w:pStyle w:val="BodySEAT"/>
        <w:rPr>
          <w:lang w:val="fr-BE"/>
        </w:rPr>
      </w:pPr>
      <w:r w:rsidRPr="006517AA">
        <w:rPr>
          <w:lang w:val="fr-BE"/>
        </w:rPr>
        <w:t xml:space="preserve">Quelques jours avant l’ouverture du Salon de l’Automobile de Genève 2018, Luca de </w:t>
      </w:r>
      <w:proofErr w:type="spellStart"/>
      <w:r w:rsidRPr="006517AA">
        <w:rPr>
          <w:lang w:val="fr-BE"/>
        </w:rPr>
        <w:t>Meo</w:t>
      </w:r>
      <w:proofErr w:type="spellEnd"/>
      <w:r w:rsidRPr="006517AA">
        <w:rPr>
          <w:lang w:val="fr-BE"/>
        </w:rPr>
        <w:t xml:space="preserve">, président de SEAT, a tenu une vidéoconférence afin de présenter les nouveautés de SEAT et de CUPRA. La vidéo est désormais disponible </w:t>
      </w:r>
      <w:r w:rsidR="00FA0F0F">
        <w:rPr>
          <w:lang w:val="fr-BE"/>
        </w:rPr>
        <w:t>sur le SEAT-</w:t>
      </w:r>
      <w:proofErr w:type="spellStart"/>
      <w:r w:rsidR="00FA0F0F">
        <w:rPr>
          <w:lang w:val="fr-BE"/>
        </w:rPr>
        <w:t>Mediacenter</w:t>
      </w:r>
      <w:proofErr w:type="spellEnd"/>
      <w:r w:rsidRPr="006517AA">
        <w:rPr>
          <w:lang w:val="fr-BE"/>
        </w:rPr>
        <w:t xml:space="preserve"> : </w:t>
      </w:r>
    </w:p>
    <w:p w:rsidR="006517AA" w:rsidRPr="006517AA" w:rsidRDefault="003312BD" w:rsidP="006517AA">
      <w:pPr>
        <w:pStyle w:val="BodySEAT"/>
        <w:rPr>
          <w:lang w:val="fr-BE"/>
        </w:rPr>
      </w:pPr>
      <w:hyperlink r:id="rId7" w:history="1">
        <w:r w:rsidRPr="003312BD">
          <w:rPr>
            <w:rStyle w:val="Hyperlink"/>
            <w:lang w:val="fr-BE"/>
          </w:rPr>
          <w:t>http://www.seat-mediacenter.com/newspage/allnews/company/2018/SEAT-President-Luca-de-Meo-presents-the-latest-novelties-in-a-web-videoconference.html</w:t>
        </w:r>
      </w:hyperlink>
      <w:bookmarkStart w:id="0" w:name="_GoBack"/>
      <w:bookmarkEnd w:id="0"/>
    </w:p>
    <w:p w:rsidR="006517AA" w:rsidRPr="006517AA" w:rsidRDefault="006517AA" w:rsidP="006517AA">
      <w:pPr>
        <w:pStyle w:val="BodySEAT"/>
        <w:rPr>
          <w:lang w:val="fr-BE"/>
        </w:rPr>
      </w:pPr>
    </w:p>
    <w:p w:rsidR="006517AA" w:rsidRPr="006517AA" w:rsidRDefault="006517AA" w:rsidP="006517AA">
      <w:pPr>
        <w:pStyle w:val="BodySEAT"/>
        <w:rPr>
          <w:lang w:val="fr-BE"/>
        </w:rPr>
      </w:pPr>
      <w:r w:rsidRPr="006517AA">
        <w:rPr>
          <w:lang w:val="fr-BE"/>
        </w:rPr>
        <w:t>L’entreprise est en très bonne forme et sera présente au rendez-vous automobile de référence international annuel. Pour la deuxième année consécutive, SEAT est l’une des marques enregistrant la croissance la plus rapide en Europe. Après avoir clôturé l’année dernière avec son meilleur résultat depuis 16 ans, SEAT a continué de voir ses ventes monter en flèche en janvier 2018 avec une croissance à deux chiffres (20,4 %).</w:t>
      </w:r>
    </w:p>
    <w:p w:rsidR="006517AA" w:rsidRPr="006517AA" w:rsidRDefault="006517AA" w:rsidP="006517AA">
      <w:pPr>
        <w:pStyle w:val="BodySEAT"/>
        <w:rPr>
          <w:lang w:val="fr-BE"/>
        </w:rPr>
      </w:pPr>
    </w:p>
    <w:p w:rsidR="006517AA" w:rsidRPr="006517AA" w:rsidRDefault="006517AA" w:rsidP="006517AA">
      <w:pPr>
        <w:pStyle w:val="BodySEAT"/>
        <w:rPr>
          <w:lang w:val="fr-BE"/>
        </w:rPr>
      </w:pPr>
      <w:r w:rsidRPr="006517AA">
        <w:rPr>
          <w:lang w:val="fr-BE"/>
        </w:rPr>
        <w:t>Pour la première fois, CUPRA, une marque spéciale pour des personnes spéciales, sera présentée au public. Cette nouvelle marque, qui fera partie de SEAT, fera ses débuts publics pour séduire les amateurs de voitures lors du Salon de l’Automobile.</w:t>
      </w:r>
    </w:p>
    <w:p w:rsidR="006517AA" w:rsidRPr="006517AA" w:rsidRDefault="006517AA" w:rsidP="006517AA">
      <w:pPr>
        <w:pStyle w:val="BodySEAT"/>
        <w:rPr>
          <w:lang w:val="fr-BE"/>
        </w:rPr>
      </w:pPr>
    </w:p>
    <w:p w:rsidR="006517AA" w:rsidRPr="006517AA" w:rsidRDefault="006517AA" w:rsidP="006517AA">
      <w:pPr>
        <w:pStyle w:val="BodySEAT"/>
        <w:rPr>
          <w:lang w:val="fr-BE"/>
        </w:rPr>
      </w:pPr>
      <w:r w:rsidRPr="006517AA">
        <w:rPr>
          <w:lang w:val="fr-BE"/>
        </w:rPr>
        <w:t>Sur le stand CUPRA, la puissante, dynamique et exclusive SEAT Ateca retiendra toute l’attention. Il s’agit d’un modèle unique sur son segment en raison de ses 300 </w:t>
      </w:r>
      <w:proofErr w:type="spellStart"/>
      <w:r w:rsidRPr="006517AA">
        <w:rPr>
          <w:lang w:val="fr-BE"/>
        </w:rPr>
        <w:t>ch</w:t>
      </w:r>
      <w:proofErr w:type="spellEnd"/>
      <w:r w:rsidRPr="006517AA">
        <w:rPr>
          <w:lang w:val="fr-BE"/>
        </w:rPr>
        <w:t>, de sa transmission intégrale 4Drive et d’une nouvelle boîte DSG à 7 rapports, qui propulseront la voiture dans une nouvelle ère.</w:t>
      </w:r>
    </w:p>
    <w:p w:rsidR="006517AA" w:rsidRPr="006517AA" w:rsidRDefault="006517AA" w:rsidP="006517AA">
      <w:pPr>
        <w:pStyle w:val="BodySEAT"/>
        <w:rPr>
          <w:lang w:val="fr-BE"/>
        </w:rPr>
      </w:pPr>
    </w:p>
    <w:p w:rsidR="006517AA" w:rsidRPr="006517AA" w:rsidRDefault="006517AA" w:rsidP="006517AA">
      <w:pPr>
        <w:pStyle w:val="BodySEAT"/>
        <w:rPr>
          <w:lang w:val="fr-BE"/>
        </w:rPr>
      </w:pPr>
      <w:r w:rsidRPr="006517AA">
        <w:rPr>
          <w:lang w:val="fr-BE"/>
        </w:rPr>
        <w:t>L’un des points forts du stand CUPRA sera la CUPRA e-Racer, qui sera présentée en première mondiale au Salon de l’Automobile de Genève. La CUPRA e-Racer sera une véritable voiture de course, puisqu’elle produira une puissance continue de 300 kW, qui pourra même atteindre un pic de 500 kW. Ce sera la première voiture de tourisme 100 % électrique au monde destinée à la compétition. Comme CUPRA souhaite apporter une nouvelle vision sur la compétition automobile, elle mobilisera le nouveau modèle de course pour le monde propre et efficient des compétitions TCR.</w:t>
      </w:r>
    </w:p>
    <w:p w:rsidR="006517AA" w:rsidRPr="006517AA" w:rsidRDefault="006517AA" w:rsidP="006517AA">
      <w:pPr>
        <w:pStyle w:val="BodySEAT"/>
        <w:rPr>
          <w:lang w:val="fr-BE"/>
        </w:rPr>
      </w:pPr>
    </w:p>
    <w:p w:rsidR="006517AA" w:rsidRPr="006517AA" w:rsidRDefault="006517AA" w:rsidP="006517AA">
      <w:pPr>
        <w:pStyle w:val="BodySEAT"/>
        <w:rPr>
          <w:lang w:val="fr-BE"/>
        </w:rPr>
      </w:pPr>
      <w:r w:rsidRPr="006517AA">
        <w:rPr>
          <w:lang w:val="fr-BE"/>
        </w:rPr>
        <w:t>Sur le stand SEAT, la marque présentera la nouvelle Leon CUPRA R ST 2.0 TSI de 300 </w:t>
      </w:r>
      <w:proofErr w:type="spellStart"/>
      <w:r w:rsidRPr="006517AA">
        <w:rPr>
          <w:lang w:val="fr-BE"/>
        </w:rPr>
        <w:t>ch</w:t>
      </w:r>
      <w:proofErr w:type="spellEnd"/>
      <w:r w:rsidRPr="006517AA">
        <w:rPr>
          <w:lang w:val="fr-BE"/>
        </w:rPr>
        <w:t xml:space="preserve"> avec transmission intégrale 4Drive et boîte DSG, alors que la Leon FR 5 portes sera équipée du moteur EVO 1.5 TSI de 150 ch. En ce qui concerne la SEAT Ibiza, la version FR sera pour la première fois dotée du 1.0 TGI (CNG) de 90 ch. </w:t>
      </w:r>
    </w:p>
    <w:p w:rsidR="006517AA" w:rsidRPr="006517AA" w:rsidRDefault="006517AA" w:rsidP="006517AA">
      <w:pPr>
        <w:pStyle w:val="BodySEAT"/>
        <w:rPr>
          <w:lang w:val="fr-BE"/>
        </w:rPr>
      </w:pPr>
    </w:p>
    <w:p w:rsidR="006517AA" w:rsidRPr="006517AA" w:rsidRDefault="006517AA" w:rsidP="006517AA">
      <w:pPr>
        <w:pStyle w:val="BodySEAT"/>
        <w:rPr>
          <w:lang w:val="fr-BE"/>
        </w:rPr>
      </w:pPr>
      <w:r w:rsidRPr="006517AA">
        <w:rPr>
          <w:lang w:val="fr-BE"/>
        </w:rPr>
        <w:t xml:space="preserve">Le nouveau Digital Cockpit de SEAT, qui se trouve dans la CUPRA Ateca, la SEAT Leon CUPRA R ST, la Leon FR et l’Arona, sera l’une des principales nouveautés lors du Salon de l’Automobile de Genève 2018. Le Digital Cockpit est un combiné d’instruments qui est conçu comme un écran interactif. Il est de conception moderne et polyvalente, doté de nombreuses fonctionnalités et personnalisable pour que le conducteur puisse l’adapter à ses préférences. </w:t>
      </w:r>
    </w:p>
    <w:p w:rsidR="006517AA" w:rsidRPr="006517AA" w:rsidRDefault="006517AA" w:rsidP="006517AA">
      <w:pPr>
        <w:pStyle w:val="BodySEAT"/>
        <w:rPr>
          <w:lang w:val="fr-BE"/>
        </w:rPr>
      </w:pPr>
    </w:p>
    <w:p w:rsidR="006517AA" w:rsidRPr="006517AA" w:rsidRDefault="006517AA" w:rsidP="006517AA">
      <w:pPr>
        <w:pStyle w:val="BodySEAT"/>
        <w:rPr>
          <w:lang w:val="fr-BE"/>
        </w:rPr>
      </w:pPr>
      <w:r w:rsidRPr="006517AA">
        <w:rPr>
          <w:lang w:val="fr-BE"/>
        </w:rPr>
        <w:t xml:space="preserve">Une autre nouveauté chez SEAT, qui a été présentée il y a quelques jours au Mobile World </w:t>
      </w:r>
      <w:proofErr w:type="spellStart"/>
      <w:r w:rsidRPr="006517AA">
        <w:rPr>
          <w:lang w:val="fr-BE"/>
        </w:rPr>
        <w:t>Congress</w:t>
      </w:r>
      <w:proofErr w:type="spellEnd"/>
      <w:r w:rsidRPr="006517AA">
        <w:rPr>
          <w:lang w:val="fr-BE"/>
        </w:rPr>
        <w:t xml:space="preserve">, est l’intégration de </w:t>
      </w:r>
      <w:proofErr w:type="spellStart"/>
      <w:r w:rsidRPr="006517AA">
        <w:rPr>
          <w:lang w:val="fr-BE"/>
        </w:rPr>
        <w:t>Shazam</w:t>
      </w:r>
      <w:proofErr w:type="spellEnd"/>
      <w:r w:rsidRPr="006517AA">
        <w:rPr>
          <w:lang w:val="fr-BE"/>
        </w:rPr>
        <w:t xml:space="preserve">, l’innovant service de reconnaissance musicale, dans ses véhicules dès avril. À partir de ce moment, utiliser </w:t>
      </w:r>
      <w:proofErr w:type="spellStart"/>
      <w:r w:rsidRPr="006517AA">
        <w:rPr>
          <w:lang w:val="fr-BE"/>
        </w:rPr>
        <w:t>Shazam</w:t>
      </w:r>
      <w:proofErr w:type="spellEnd"/>
      <w:r w:rsidRPr="006517AA">
        <w:rPr>
          <w:lang w:val="fr-BE"/>
        </w:rPr>
        <w:t xml:space="preserve"> au volant sera facile et sûr pour les utilisateurs.</w:t>
      </w:r>
    </w:p>
    <w:p w:rsidR="006517AA" w:rsidRPr="006517AA" w:rsidRDefault="006517AA" w:rsidP="006517AA">
      <w:pPr>
        <w:pStyle w:val="BodySEAT"/>
        <w:rPr>
          <w:lang w:val="fr-BE"/>
        </w:rPr>
      </w:pPr>
    </w:p>
    <w:p w:rsidR="001D3FF2" w:rsidRPr="0094511C" w:rsidRDefault="006517AA" w:rsidP="006517AA">
      <w:pPr>
        <w:pStyle w:val="BodySEAT"/>
        <w:rPr>
          <w:lang w:val="fr-BE"/>
        </w:rPr>
      </w:pPr>
      <w:r w:rsidRPr="006517AA">
        <w:rPr>
          <w:lang w:val="fr-BE"/>
        </w:rPr>
        <w:t xml:space="preserve">Lors du premier jour presse, une conférence de presse tenue par Wayne Griffiths, vice-président des ventes et du marketing, et Matthias Rabe, vice-président du département R&amp;D, concernera la nouvelle marque CUPRA et ses produits. </w:t>
      </w:r>
      <w:r w:rsidRPr="00721B22">
        <w:rPr>
          <w:lang w:val="fr-BE"/>
        </w:rPr>
        <w:t>Celle-ci aura lieu le 6 mars à midi.</w:t>
      </w:r>
      <w:bookmarkStart w:id="1" w:name="_gjdgxs"/>
      <w:bookmarkEnd w:id="1"/>
    </w:p>
    <w:p w:rsidR="00B17335" w:rsidRPr="00257DE4" w:rsidRDefault="00B17335" w:rsidP="00B17335">
      <w:pPr>
        <w:pStyle w:val="BodySEAT"/>
        <w:rPr>
          <w:lang w:val="fr-BE"/>
        </w:rPr>
      </w:pPr>
    </w:p>
    <w:p w:rsidR="00B17335" w:rsidRPr="00257DE4" w:rsidRDefault="00B17335" w:rsidP="00B17335">
      <w:pPr>
        <w:pStyle w:val="BodySEAT"/>
        <w:rPr>
          <w:lang w:val="fr-BE"/>
        </w:rPr>
      </w:pPr>
    </w:p>
    <w:p w:rsidR="00B17335" w:rsidRPr="00257DE4" w:rsidRDefault="00B17335">
      <w:pPr>
        <w:rPr>
          <w:sz w:val="24"/>
          <w:lang w:val="fr-BE"/>
        </w:rPr>
      </w:pPr>
      <w:r w:rsidRPr="00257DE4">
        <w:rPr>
          <w:sz w:val="24"/>
          <w:lang w:val="fr-BE"/>
        </w:rPr>
        <w:br w:type="page"/>
      </w:r>
    </w:p>
    <w:p w:rsidR="00B17335" w:rsidRPr="00257DE4" w:rsidRDefault="00B17335" w:rsidP="00B17335">
      <w:pPr>
        <w:pStyle w:val="BodySEAT"/>
        <w:rPr>
          <w:lang w:val="fr-BE"/>
        </w:rPr>
      </w:pPr>
    </w:p>
    <w:p w:rsidR="00B17335" w:rsidRPr="00257DE4" w:rsidRDefault="00B17335" w:rsidP="00B17335">
      <w:pPr>
        <w:pStyle w:val="BodySEAT"/>
        <w:rPr>
          <w:lang w:val="fr-BE"/>
        </w:rPr>
      </w:pPr>
    </w:p>
    <w:p w:rsidR="00336BDB" w:rsidRPr="00257DE4" w:rsidRDefault="00336BDB" w:rsidP="00B315BA">
      <w:pPr>
        <w:pStyle w:val="BodySEAT"/>
        <w:rPr>
          <w:lang w:val="fr-BE"/>
        </w:rPr>
      </w:pPr>
    </w:p>
    <w:p w:rsidR="00257DE4" w:rsidRPr="00257DE4" w:rsidRDefault="00257DE4" w:rsidP="00257DE4">
      <w:pPr>
        <w:pStyle w:val="BodySEAT"/>
        <w:rPr>
          <w:rFonts w:cs="SeatMetaBold"/>
          <w:color w:val="000000"/>
          <w:sz w:val="17"/>
          <w:szCs w:val="17"/>
          <w:lang w:val="fr-BE"/>
        </w:rPr>
      </w:pPr>
      <w:r w:rsidRPr="00257DE4">
        <w:rPr>
          <w:rFonts w:ascii="Seat Bcn Black" w:hAnsi="Seat Bcn Black" w:cs="SeatMetaBold"/>
          <w:color w:val="000000"/>
          <w:sz w:val="17"/>
          <w:szCs w:val="17"/>
          <w:lang w:val="fr-BE"/>
        </w:rPr>
        <w:t xml:space="preserve">SEAT </w:t>
      </w:r>
      <w:r w:rsidRPr="00257DE4">
        <w:rPr>
          <w:rFonts w:cs="SeatMetaBold"/>
          <w:color w:val="000000"/>
          <w:sz w:val="17"/>
          <w:szCs w:val="17"/>
          <w:lang w:val="fr-BE"/>
        </w:rPr>
        <w:t>est la seule entreprise de son secteur à détenir toutes les capacités nécessaires pour créer, développer, produire et commercialiser des voitures en Espagne. Marque du Groupe Volkswagen, la multinationale, dont le siège se trouve à M</w:t>
      </w:r>
      <w:r w:rsidR="00FA0F0F">
        <w:rPr>
          <w:rFonts w:cs="SeatMetaBold"/>
          <w:color w:val="000000"/>
          <w:sz w:val="17"/>
          <w:szCs w:val="17"/>
          <w:lang w:val="fr-BE"/>
        </w:rPr>
        <w:t>artorell (Barcelone), exporte 80</w:t>
      </w:r>
      <w:r w:rsidRPr="00257DE4">
        <w:rPr>
          <w:rFonts w:ascii="Cambria Math" w:hAnsi="Cambria Math" w:cs="Cambria Math"/>
          <w:color w:val="000000"/>
          <w:sz w:val="17"/>
          <w:szCs w:val="17"/>
          <w:lang w:val="fr-BE"/>
        </w:rPr>
        <w:t> </w:t>
      </w:r>
      <w:r w:rsidRPr="00257DE4">
        <w:rPr>
          <w:rFonts w:cs="SeatMetaBold"/>
          <w:color w:val="000000"/>
          <w:sz w:val="17"/>
          <w:szCs w:val="17"/>
          <w:lang w:val="fr-BE"/>
        </w:rPr>
        <w:t>% de ses v</w:t>
      </w:r>
      <w:r w:rsidRPr="00257DE4">
        <w:rPr>
          <w:rFonts w:cs="Seat Bcn Black"/>
          <w:color w:val="000000"/>
          <w:sz w:val="17"/>
          <w:szCs w:val="17"/>
          <w:lang w:val="fr-BE"/>
        </w:rPr>
        <w:t>é</w:t>
      </w:r>
      <w:r w:rsidRPr="00257DE4">
        <w:rPr>
          <w:rFonts w:cs="SeatMetaBold"/>
          <w:color w:val="000000"/>
          <w:sz w:val="17"/>
          <w:szCs w:val="17"/>
          <w:lang w:val="fr-BE"/>
        </w:rPr>
        <w:t>hicules vers plus d</w:t>
      </w:r>
      <w:r w:rsidR="00FA0F0F">
        <w:rPr>
          <w:rFonts w:cs="SeatMetaBold"/>
          <w:color w:val="000000"/>
          <w:sz w:val="17"/>
          <w:szCs w:val="17"/>
          <w:lang w:val="fr-BE"/>
        </w:rPr>
        <w:t>e 80 pays dans le monde. En 2017</w:t>
      </w:r>
      <w:r w:rsidRPr="00257DE4">
        <w:rPr>
          <w:rFonts w:cs="SeatMetaBold"/>
          <w:color w:val="000000"/>
          <w:sz w:val="17"/>
          <w:szCs w:val="17"/>
          <w:lang w:val="fr-BE"/>
        </w:rPr>
        <w:t xml:space="preserve">, SEAT </w:t>
      </w:r>
      <w:r w:rsidR="00FA0F0F">
        <w:rPr>
          <w:rFonts w:cs="SeatMetaBold"/>
          <w:color w:val="000000"/>
          <w:sz w:val="17"/>
          <w:szCs w:val="17"/>
          <w:lang w:val="fr-BE"/>
        </w:rPr>
        <w:t>a vendu quelque 47</w:t>
      </w:r>
      <w:r w:rsidRPr="00257DE4">
        <w:rPr>
          <w:rFonts w:cs="SeatMetaBold"/>
          <w:color w:val="000000"/>
          <w:sz w:val="17"/>
          <w:szCs w:val="17"/>
          <w:lang w:val="fr-BE"/>
        </w:rPr>
        <w:t>0</w:t>
      </w:r>
      <w:r w:rsidRPr="00257DE4">
        <w:rPr>
          <w:rFonts w:ascii="Cambria Math" w:hAnsi="Cambria Math" w:cs="Cambria Math"/>
          <w:color w:val="000000"/>
          <w:sz w:val="17"/>
          <w:szCs w:val="17"/>
          <w:lang w:val="fr-BE"/>
        </w:rPr>
        <w:t> </w:t>
      </w:r>
      <w:r w:rsidRPr="00257DE4">
        <w:rPr>
          <w:rFonts w:cs="SeatMetaBold"/>
          <w:color w:val="000000"/>
          <w:sz w:val="17"/>
          <w:szCs w:val="17"/>
          <w:lang w:val="fr-BE"/>
        </w:rPr>
        <w:t>000 voitures dans le monde.</w:t>
      </w:r>
    </w:p>
    <w:p w:rsidR="00336BDB" w:rsidRPr="00FA0F0F" w:rsidRDefault="00257DE4" w:rsidP="00FA0F0F">
      <w:pPr>
        <w:pStyle w:val="BodySEAT"/>
        <w:rPr>
          <w:rFonts w:cs="SeatMetaBold"/>
          <w:color w:val="000000"/>
          <w:sz w:val="17"/>
          <w:szCs w:val="17"/>
          <w:lang w:val="fr-BE"/>
        </w:rPr>
      </w:pPr>
      <w:r w:rsidRPr="00257DE4">
        <w:rPr>
          <w:rFonts w:cs="SeatMetaBold"/>
          <w:color w:val="000000"/>
          <w:sz w:val="17"/>
          <w:szCs w:val="17"/>
          <w:lang w:val="fr-BE"/>
        </w:rPr>
        <w:t>Le Groupe SEAT emploie plus de 14</w:t>
      </w:r>
      <w:r w:rsidRPr="00257DE4">
        <w:rPr>
          <w:rFonts w:ascii="Cambria Math" w:hAnsi="Cambria Math" w:cs="Cambria Math"/>
          <w:color w:val="000000"/>
          <w:sz w:val="17"/>
          <w:szCs w:val="17"/>
          <w:lang w:val="fr-BE"/>
        </w:rPr>
        <w:t> </w:t>
      </w:r>
      <w:r w:rsidR="00FA0F0F">
        <w:rPr>
          <w:rFonts w:cs="SeatMetaBold"/>
          <w:color w:val="000000"/>
          <w:sz w:val="17"/>
          <w:szCs w:val="17"/>
          <w:lang w:val="fr-BE"/>
        </w:rPr>
        <w:t>7</w:t>
      </w:r>
      <w:r w:rsidRPr="00257DE4">
        <w:rPr>
          <w:rFonts w:cs="SeatMetaBold"/>
          <w:color w:val="000000"/>
          <w:sz w:val="17"/>
          <w:szCs w:val="17"/>
          <w:lang w:val="fr-BE"/>
        </w:rPr>
        <w:t>00 personnes dans ses trois centres de production de Barcelone, El Prat de Llobregat et Martorell, o</w:t>
      </w:r>
      <w:r w:rsidRPr="00257DE4">
        <w:rPr>
          <w:rFonts w:cs="Seat Bcn Black"/>
          <w:color w:val="000000"/>
          <w:sz w:val="17"/>
          <w:szCs w:val="17"/>
          <w:lang w:val="fr-BE"/>
        </w:rPr>
        <w:t>ù</w:t>
      </w:r>
      <w:r w:rsidRPr="00257DE4">
        <w:rPr>
          <w:rFonts w:cs="SeatMetaBold"/>
          <w:color w:val="000000"/>
          <w:sz w:val="17"/>
          <w:szCs w:val="17"/>
          <w:lang w:val="fr-BE"/>
        </w:rPr>
        <w:t xml:space="preserve"> il produit notamment les tr</w:t>
      </w:r>
      <w:r w:rsidRPr="00257DE4">
        <w:rPr>
          <w:rFonts w:cs="Seat Bcn Black"/>
          <w:color w:val="000000"/>
          <w:sz w:val="17"/>
          <w:szCs w:val="17"/>
          <w:lang w:val="fr-BE"/>
        </w:rPr>
        <w:t>è</w:t>
      </w:r>
      <w:r w:rsidRPr="00257DE4">
        <w:rPr>
          <w:rFonts w:cs="SeatMetaBold"/>
          <w:color w:val="000000"/>
          <w:sz w:val="17"/>
          <w:szCs w:val="17"/>
          <w:lang w:val="fr-BE"/>
        </w:rPr>
        <w:t>s pris</w:t>
      </w:r>
      <w:r w:rsidRPr="00257DE4">
        <w:rPr>
          <w:rFonts w:cs="Seat Bcn Black"/>
          <w:color w:val="000000"/>
          <w:sz w:val="17"/>
          <w:szCs w:val="17"/>
          <w:lang w:val="fr-BE"/>
        </w:rPr>
        <w:t>é</w:t>
      </w:r>
      <w:r w:rsidR="00FA0F0F">
        <w:rPr>
          <w:rFonts w:cs="SeatMetaBold"/>
          <w:color w:val="000000"/>
          <w:sz w:val="17"/>
          <w:szCs w:val="17"/>
          <w:lang w:val="fr-BE"/>
        </w:rPr>
        <w:t xml:space="preserve">es Ibiza, </w:t>
      </w:r>
      <w:r w:rsidRPr="00257DE4">
        <w:rPr>
          <w:rFonts w:cs="SeatMetaBold"/>
          <w:color w:val="000000"/>
          <w:sz w:val="17"/>
          <w:szCs w:val="17"/>
          <w:lang w:val="fr-BE"/>
        </w:rPr>
        <w:t>Leon</w:t>
      </w:r>
      <w:r w:rsidR="00FA0F0F">
        <w:rPr>
          <w:rFonts w:cs="SeatMetaBold"/>
          <w:color w:val="000000"/>
          <w:sz w:val="17"/>
          <w:szCs w:val="17"/>
          <w:lang w:val="fr-BE"/>
        </w:rPr>
        <w:t xml:space="preserve"> et Arona</w:t>
      </w:r>
      <w:r w:rsidRPr="00257DE4">
        <w:rPr>
          <w:rFonts w:cs="SeatMetaBold"/>
          <w:color w:val="000000"/>
          <w:sz w:val="17"/>
          <w:szCs w:val="17"/>
          <w:lang w:val="fr-BE"/>
        </w:rPr>
        <w:t>. Par ailleurs, SEAT construit l</w:t>
      </w:r>
      <w:r w:rsidRPr="00257DE4">
        <w:rPr>
          <w:rFonts w:cs="Seat Bcn Black"/>
          <w:color w:val="000000"/>
          <w:sz w:val="17"/>
          <w:szCs w:val="17"/>
          <w:lang w:val="fr-BE"/>
        </w:rPr>
        <w:t>’</w:t>
      </w:r>
      <w:r w:rsidRPr="00257DE4">
        <w:rPr>
          <w:rFonts w:cs="SeatMetaBold"/>
          <w:color w:val="000000"/>
          <w:sz w:val="17"/>
          <w:szCs w:val="17"/>
          <w:lang w:val="fr-BE"/>
        </w:rPr>
        <w:t>Ateca et la Toledo en R</w:t>
      </w:r>
      <w:r w:rsidRPr="00257DE4">
        <w:rPr>
          <w:rFonts w:cs="Seat Bcn Black"/>
          <w:color w:val="000000"/>
          <w:sz w:val="17"/>
          <w:szCs w:val="17"/>
          <w:lang w:val="fr-BE"/>
        </w:rPr>
        <w:t>é</w:t>
      </w:r>
      <w:r w:rsidRPr="00257DE4">
        <w:rPr>
          <w:rFonts w:cs="SeatMetaBold"/>
          <w:color w:val="000000"/>
          <w:sz w:val="17"/>
          <w:szCs w:val="17"/>
          <w:lang w:val="fr-BE"/>
        </w:rPr>
        <w:t>publique tch</w:t>
      </w:r>
      <w:r w:rsidRPr="00257DE4">
        <w:rPr>
          <w:rFonts w:cs="Seat Bcn Black"/>
          <w:color w:val="000000"/>
          <w:sz w:val="17"/>
          <w:szCs w:val="17"/>
          <w:lang w:val="fr-BE"/>
        </w:rPr>
        <w:t>è</w:t>
      </w:r>
      <w:r w:rsidRPr="00257DE4">
        <w:rPr>
          <w:rFonts w:cs="SeatMetaBold"/>
          <w:color w:val="000000"/>
          <w:sz w:val="17"/>
          <w:szCs w:val="17"/>
          <w:lang w:val="fr-BE"/>
        </w:rPr>
        <w:t>que, l</w:t>
      </w:r>
      <w:r w:rsidRPr="00257DE4">
        <w:rPr>
          <w:rFonts w:cs="Seat Bcn Black"/>
          <w:color w:val="000000"/>
          <w:sz w:val="17"/>
          <w:szCs w:val="17"/>
          <w:lang w:val="fr-BE"/>
        </w:rPr>
        <w:t>’</w:t>
      </w:r>
      <w:r w:rsidRPr="00257DE4">
        <w:rPr>
          <w:rFonts w:cs="SeatMetaBold"/>
          <w:color w:val="000000"/>
          <w:sz w:val="17"/>
          <w:szCs w:val="17"/>
          <w:lang w:val="fr-BE"/>
        </w:rPr>
        <w:t xml:space="preserve">Alhambra au Portugal et la </w:t>
      </w:r>
      <w:proofErr w:type="spellStart"/>
      <w:r w:rsidRPr="00257DE4">
        <w:rPr>
          <w:rFonts w:cs="SeatMetaBold"/>
          <w:color w:val="000000"/>
          <w:sz w:val="17"/>
          <w:szCs w:val="17"/>
          <w:lang w:val="fr-BE"/>
        </w:rPr>
        <w:t>Mii</w:t>
      </w:r>
      <w:proofErr w:type="spellEnd"/>
      <w:r w:rsidRPr="00257DE4">
        <w:rPr>
          <w:rFonts w:cs="SeatMetaBold"/>
          <w:color w:val="000000"/>
          <w:sz w:val="17"/>
          <w:szCs w:val="17"/>
          <w:lang w:val="fr-BE"/>
        </w:rPr>
        <w:t xml:space="preserve"> en Slovaquie.</w:t>
      </w:r>
    </w:p>
    <w:sectPr w:rsidR="00336BDB" w:rsidRPr="00FA0F0F" w:rsidSect="00B17335">
      <w:headerReference w:type="default" r:id="rId8"/>
      <w:headerReference w:type="first" r:id="rId9"/>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3AD" w:rsidRDefault="00C923AD" w:rsidP="00B17335">
      <w:pPr>
        <w:spacing w:after="0" w:line="240" w:lineRule="auto"/>
      </w:pPr>
      <w:r>
        <w:separator/>
      </w:r>
    </w:p>
  </w:endnote>
  <w:endnote w:type="continuationSeparator" w:id="0">
    <w:p w:rsidR="00C923AD" w:rsidRDefault="00C923AD"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3AD" w:rsidRDefault="00C923AD" w:rsidP="00B17335">
      <w:pPr>
        <w:spacing w:after="0" w:line="240" w:lineRule="auto"/>
      </w:pPr>
      <w:r>
        <w:separator/>
      </w:r>
    </w:p>
  </w:footnote>
  <w:footnote w:type="continuationSeparator" w:id="0">
    <w:p w:rsidR="00C923AD" w:rsidRDefault="00C923AD"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1D9"/>
    <w:rsid w:val="00074628"/>
    <w:rsid w:val="001020EB"/>
    <w:rsid w:val="001C5298"/>
    <w:rsid w:val="001D3FF2"/>
    <w:rsid w:val="00257DE4"/>
    <w:rsid w:val="003312BD"/>
    <w:rsid w:val="00336BDB"/>
    <w:rsid w:val="003A7940"/>
    <w:rsid w:val="004353BC"/>
    <w:rsid w:val="0043764B"/>
    <w:rsid w:val="004E7B09"/>
    <w:rsid w:val="00551C87"/>
    <w:rsid w:val="00646CD7"/>
    <w:rsid w:val="006517AA"/>
    <w:rsid w:val="00672882"/>
    <w:rsid w:val="00721B22"/>
    <w:rsid w:val="007E2517"/>
    <w:rsid w:val="008B5C6F"/>
    <w:rsid w:val="0094511C"/>
    <w:rsid w:val="00986AEF"/>
    <w:rsid w:val="009A3163"/>
    <w:rsid w:val="00B0693D"/>
    <w:rsid w:val="00B17335"/>
    <w:rsid w:val="00B315BA"/>
    <w:rsid w:val="00B77A7A"/>
    <w:rsid w:val="00BB0C2A"/>
    <w:rsid w:val="00C923AD"/>
    <w:rsid w:val="00CC72F7"/>
    <w:rsid w:val="00D00EE2"/>
    <w:rsid w:val="00D0605A"/>
    <w:rsid w:val="00D07555"/>
    <w:rsid w:val="00DC59C1"/>
    <w:rsid w:val="00F001D9"/>
    <w:rsid w:val="00F0372F"/>
    <w:rsid w:val="00F809D3"/>
    <w:rsid w:val="00F86E98"/>
    <w:rsid w:val="00FA0F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7ACB5"/>
  <w15:chartTrackingRefBased/>
  <w15:docId w15:val="{E01A30E2-0C89-4D5E-9E76-2D17E434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Hyperlink">
    <w:name w:val="Hyperlink"/>
    <w:rsid w:val="006517AA"/>
    <w:rPr>
      <w:u w:val="single"/>
    </w:rPr>
  </w:style>
  <w:style w:type="character" w:styleId="UnresolvedMention">
    <w:name w:val="Unresolved Mention"/>
    <w:basedOn w:val="DefaultParagraphFont"/>
    <w:uiPriority w:val="99"/>
    <w:semiHidden/>
    <w:unhideWhenUsed/>
    <w:rsid w:val="00331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at-mediacenter.com/newspage/allnews/company/2018/SEAT-President-Luca-de-Meo-presents-the-latest-novelties-in-a-web-videoconferen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SEAT\Lay-out\PressWord\2017NOV_PressWord_SEA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2017NOV_PressWord_SEAT_FR</Template>
  <TotalTime>0</TotalTime>
  <Pages>3</Pages>
  <Words>711</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6</cp:revision>
  <dcterms:created xsi:type="dcterms:W3CDTF">2018-03-01T15:18:00Z</dcterms:created>
  <dcterms:modified xsi:type="dcterms:W3CDTF">2018-03-02T09:06:00Z</dcterms:modified>
</cp:coreProperties>
</file>